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060" w:rsidRPr="0091435C" w:rsidRDefault="00187060">
      <w:pPr>
        <w:rPr>
          <w:rFonts w:ascii="Times New Roman" w:hAnsi="Times New Roman" w:cs="Times New Roman"/>
          <w:b/>
          <w:bCs/>
          <w:color w:val="4F81BD"/>
          <w:sz w:val="24"/>
          <w:szCs w:val="24"/>
        </w:rPr>
      </w:pPr>
      <w:r w:rsidRPr="000C5130">
        <w:rPr>
          <w:rFonts w:ascii="Times New Roman" w:hAnsi="Times New Roman" w:cs="Times New Roman"/>
          <w:b/>
          <w:bCs/>
          <w:color w:val="4F81BD"/>
          <w:sz w:val="24"/>
          <w:szCs w:val="24"/>
          <w:lang w:val="en-US"/>
        </w:rPr>
        <w:t>CERAMICA</w:t>
      </w:r>
      <w:r>
        <w:rPr>
          <w:rFonts w:ascii="Times New Roman" w:hAnsi="Times New Roman" w:cs="Times New Roman"/>
          <w:b/>
          <w:bCs/>
          <w:color w:val="4F81BD"/>
          <w:sz w:val="24"/>
          <w:szCs w:val="24"/>
        </w:rPr>
        <w:t xml:space="preserve"> </w:t>
      </w:r>
      <w:r w:rsidRPr="000C5130">
        <w:rPr>
          <w:rFonts w:ascii="Times New Roman" w:hAnsi="Times New Roman" w:cs="Times New Roman"/>
          <w:b/>
          <w:bCs/>
          <w:color w:val="4F81BD"/>
          <w:sz w:val="24"/>
          <w:szCs w:val="24"/>
          <w:lang w:val="en-US"/>
        </w:rPr>
        <w:t>LORD</w:t>
      </w:r>
      <w:bookmarkStart w:id="0" w:name="_GoBack"/>
      <w:bookmarkEnd w:id="0"/>
    </w:p>
    <w:p w:rsidR="00187060" w:rsidRDefault="00187060" w:rsidP="0067231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672310">
        <w:rPr>
          <w:rFonts w:ascii="Times New Roman" w:hAnsi="Times New Roman" w:cs="Times New Roman"/>
          <w:sz w:val="24"/>
          <w:szCs w:val="24"/>
        </w:rPr>
        <w:t xml:space="preserve">Вряд ли кто-то будет спорить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672310">
        <w:rPr>
          <w:rFonts w:ascii="Times New Roman" w:hAnsi="Times New Roman" w:cs="Times New Roman"/>
          <w:sz w:val="24"/>
          <w:szCs w:val="24"/>
        </w:rPr>
        <w:t xml:space="preserve"> 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72310">
        <w:rPr>
          <w:rFonts w:ascii="Times New Roman" w:hAnsi="Times New Roman" w:cs="Times New Roman"/>
          <w:sz w:val="24"/>
          <w:szCs w:val="24"/>
        </w:rPr>
        <w:t>м, что итальянцы являются законодателями стиля и творцами новых модных тенденций в любом из своих начинаний – автомобили, живопись, архитектура</w:t>
      </w:r>
      <w:r>
        <w:rPr>
          <w:rFonts w:ascii="Times New Roman" w:hAnsi="Times New Roman" w:cs="Times New Roman"/>
          <w:sz w:val="24"/>
          <w:szCs w:val="24"/>
        </w:rPr>
        <w:t xml:space="preserve"> и многое другое. Ярким подтверждением этому является и керамическая плитка </w:t>
      </w:r>
      <w:r w:rsidRPr="007A7F3F">
        <w:rPr>
          <w:rFonts w:ascii="Times New Roman" w:hAnsi="Times New Roman" w:cs="Times New Roman"/>
          <w:color w:val="000000"/>
          <w:sz w:val="24"/>
          <w:szCs w:val="24"/>
        </w:rPr>
        <w:t>Ceramica</w:t>
      </w:r>
      <w:r w:rsidRPr="004C6E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A7F3F">
        <w:rPr>
          <w:rFonts w:ascii="Times New Roman" w:hAnsi="Times New Roman" w:cs="Times New Roman"/>
          <w:color w:val="000000"/>
          <w:sz w:val="24"/>
          <w:szCs w:val="24"/>
        </w:rPr>
        <w:t>Lord,</w:t>
      </w:r>
      <w:r w:rsidRPr="004C6E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E7B7E">
        <w:rPr>
          <w:rFonts w:ascii="Times New Roman" w:hAnsi="Times New Roman" w:cs="Times New Roman"/>
          <w:color w:val="000000"/>
          <w:sz w:val="24"/>
          <w:szCs w:val="24"/>
        </w:rPr>
        <w:t>отличающаяся от</w:t>
      </w:r>
      <w:r w:rsidRPr="004C6E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E7B7E">
        <w:rPr>
          <w:rFonts w:ascii="Times New Roman" w:hAnsi="Times New Roman" w:cs="Times New Roman"/>
          <w:color w:val="000000"/>
          <w:sz w:val="24"/>
          <w:szCs w:val="24"/>
        </w:rPr>
        <w:t xml:space="preserve">продукции многих фирм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различимой с первого взгляда бесспорной элитарностью. Безупречное качество продукции, ее высочайшая эстетичность и стильность независимо от принадлежности к той или иной коллекции – вот три кита, на которых держится репутация бренда </w:t>
      </w:r>
      <w:r w:rsidRPr="007A7F3F">
        <w:rPr>
          <w:rFonts w:ascii="Times New Roman" w:hAnsi="Times New Roman" w:cs="Times New Roman"/>
          <w:color w:val="000000"/>
          <w:sz w:val="24"/>
          <w:szCs w:val="24"/>
        </w:rPr>
        <w:t>Ceramica</w:t>
      </w:r>
      <w:r w:rsidRPr="004C6E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A7F3F">
        <w:rPr>
          <w:rFonts w:ascii="Times New Roman" w:hAnsi="Times New Roman" w:cs="Times New Roman"/>
          <w:color w:val="000000"/>
          <w:sz w:val="24"/>
          <w:szCs w:val="24"/>
        </w:rPr>
        <w:t>Lord</w:t>
      </w:r>
      <w:r>
        <w:rPr>
          <w:rFonts w:ascii="Tahoma" w:hAnsi="Tahoma" w:cs="Tahoma"/>
          <w:sz w:val="20"/>
          <w:szCs w:val="20"/>
        </w:rPr>
        <w:t xml:space="preserve">, </w:t>
      </w:r>
      <w:r w:rsidRPr="007A7F3F">
        <w:rPr>
          <w:rFonts w:ascii="Times New Roman" w:hAnsi="Times New Roman" w:cs="Times New Roman"/>
          <w:sz w:val="24"/>
          <w:szCs w:val="24"/>
        </w:rPr>
        <w:t>берущего свое начало</w:t>
      </w:r>
      <w:r>
        <w:rPr>
          <w:rFonts w:ascii="Times New Roman" w:hAnsi="Times New Roman" w:cs="Times New Roman"/>
          <w:sz w:val="24"/>
          <w:szCs w:val="24"/>
        </w:rPr>
        <w:t xml:space="preserve"> с 1973 года. Завоевав известность в России благодаря серии дизайнерских коллекций от </w:t>
      </w:r>
      <w:r w:rsidRPr="00C50C69">
        <w:rPr>
          <w:rFonts w:ascii="Times New Roman" w:hAnsi="Times New Roman" w:cs="Times New Roman"/>
          <w:sz w:val="24"/>
          <w:szCs w:val="24"/>
        </w:rPr>
        <w:t>Mariella</w:t>
      </w:r>
      <w:r w:rsidRPr="004C6EDD">
        <w:rPr>
          <w:rFonts w:ascii="Times New Roman" w:hAnsi="Times New Roman" w:cs="Times New Roman"/>
          <w:sz w:val="24"/>
          <w:szCs w:val="24"/>
        </w:rPr>
        <w:t xml:space="preserve"> </w:t>
      </w:r>
      <w:r w:rsidRPr="00C50C69">
        <w:rPr>
          <w:rFonts w:ascii="Times New Roman" w:hAnsi="Times New Roman" w:cs="Times New Roman"/>
          <w:sz w:val="24"/>
          <w:szCs w:val="24"/>
        </w:rPr>
        <w:t>Burani</w:t>
      </w:r>
      <w:r>
        <w:rPr>
          <w:rFonts w:ascii="Times New Roman" w:hAnsi="Times New Roman" w:cs="Times New Roman"/>
          <w:sz w:val="24"/>
          <w:szCs w:val="24"/>
        </w:rPr>
        <w:t xml:space="preserve">, пять лет назад бренд </w:t>
      </w:r>
      <w:r w:rsidRPr="007A7F3F">
        <w:rPr>
          <w:rFonts w:ascii="Times New Roman" w:hAnsi="Times New Roman" w:cs="Times New Roman"/>
          <w:color w:val="000000"/>
          <w:sz w:val="24"/>
          <w:szCs w:val="24"/>
        </w:rPr>
        <w:t>Ceramica</w:t>
      </w:r>
      <w:r w:rsidRPr="004C6E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A7F3F">
        <w:rPr>
          <w:rFonts w:ascii="Times New Roman" w:hAnsi="Times New Roman" w:cs="Times New Roman"/>
          <w:color w:val="000000"/>
          <w:sz w:val="24"/>
          <w:szCs w:val="24"/>
        </w:rPr>
        <w:t>Lord</w:t>
      </w:r>
      <w:r w:rsidRPr="004C6E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благодаря сотрудничеству с </w:t>
      </w:r>
      <w:r w:rsidRPr="00C50C69">
        <w:rPr>
          <w:rFonts w:ascii="Times New Roman" w:hAnsi="Times New Roman" w:cs="Times New Roman"/>
          <w:sz w:val="24"/>
          <w:szCs w:val="24"/>
        </w:rPr>
        <w:t>Tiffani</w:t>
      </w:r>
      <w:r>
        <w:rPr>
          <w:rFonts w:ascii="Times New Roman" w:hAnsi="Times New Roman" w:cs="Times New Roman"/>
          <w:sz w:val="24"/>
          <w:szCs w:val="24"/>
        </w:rPr>
        <w:t xml:space="preserve"> получил существенно более высокий статус в иерархии российского рынка керамической плитки.</w:t>
      </w:r>
      <w:r>
        <w:rPr>
          <w:rFonts w:ascii="Times New Roman" w:hAnsi="Times New Roman" w:cs="Times New Roman"/>
          <w:sz w:val="24"/>
          <w:szCs w:val="24"/>
        </w:rPr>
        <w:br/>
        <w:t xml:space="preserve">Сегодня плитка </w:t>
      </w:r>
      <w:r w:rsidRPr="007A7F3F">
        <w:rPr>
          <w:rFonts w:ascii="Times New Roman" w:hAnsi="Times New Roman" w:cs="Times New Roman"/>
          <w:color w:val="000000"/>
          <w:sz w:val="24"/>
          <w:szCs w:val="24"/>
        </w:rPr>
        <w:t>Lord</w:t>
      </w:r>
      <w:r>
        <w:rPr>
          <w:rFonts w:ascii="Times New Roman" w:hAnsi="Times New Roman" w:cs="Times New Roman"/>
          <w:color w:val="000000"/>
          <w:sz w:val="24"/>
          <w:szCs w:val="24"/>
        </w:rPr>
        <w:t>, являющаяся неотъемлемым атрибутом преуспевания, весьма востребована, поэтому мы охотно предлагаем своим клиентам все новые и новые коллекции от знаменитого итальянского производителя.</w:t>
      </w:r>
      <w:r w:rsidRPr="004C6E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Благо, есть из чего выбрать – на суд настоящего ценителя эстетики наша фирма представляет сразу 7 разноплановых коллекций плитки производства </w:t>
      </w:r>
      <w:r w:rsidRPr="007A7F3F">
        <w:rPr>
          <w:rFonts w:ascii="Times New Roman" w:hAnsi="Times New Roman" w:cs="Times New Roman"/>
          <w:color w:val="000000"/>
          <w:sz w:val="24"/>
          <w:szCs w:val="24"/>
        </w:rPr>
        <w:t>Ceramica</w:t>
      </w:r>
      <w:r w:rsidRPr="004C6E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A7F3F">
        <w:rPr>
          <w:rFonts w:ascii="Times New Roman" w:hAnsi="Times New Roman" w:cs="Times New Roman"/>
          <w:color w:val="000000"/>
          <w:sz w:val="24"/>
          <w:szCs w:val="24"/>
        </w:rPr>
        <w:t>Lord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187060" w:rsidRPr="00B20ED6" w:rsidRDefault="001870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элегантная серия </w:t>
      </w:r>
      <w:r w:rsidRPr="009D0584">
        <w:rPr>
          <w:rFonts w:ascii="Times New Roman" w:hAnsi="Times New Roman" w:cs="Times New Roman"/>
          <w:sz w:val="24"/>
          <w:szCs w:val="24"/>
        </w:rPr>
        <w:t>Appia</w:t>
      </w:r>
      <w:r>
        <w:rPr>
          <w:rFonts w:ascii="Times New Roman" w:hAnsi="Times New Roman" w:cs="Times New Roman"/>
          <w:color w:val="000000"/>
          <w:sz w:val="24"/>
          <w:szCs w:val="24"/>
        </w:rPr>
        <w:t>, характерные черты принадлежности к классическому романскому стиля которой угадываются с первого взгляда;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- лаконичная в рисунке, но очень выразительная</w:t>
      </w:r>
      <w:r w:rsidRPr="004C6E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D0584">
        <w:rPr>
          <w:rFonts w:ascii="Times New Roman" w:hAnsi="Times New Roman" w:cs="Times New Roman"/>
          <w:sz w:val="24"/>
          <w:szCs w:val="24"/>
        </w:rPr>
        <w:t>Botticelli</w:t>
      </w:r>
      <w:r>
        <w:rPr>
          <w:rFonts w:ascii="Times New Roman" w:hAnsi="Times New Roman" w:cs="Times New Roman"/>
          <w:sz w:val="24"/>
          <w:szCs w:val="24"/>
        </w:rPr>
        <w:t>, с ярко выраженными элементами, свойственными эпохе Ренессанса;</w:t>
      </w:r>
      <w:r>
        <w:rPr>
          <w:rFonts w:ascii="Times New Roman" w:hAnsi="Times New Roman" w:cs="Times New Roman"/>
          <w:sz w:val="24"/>
          <w:szCs w:val="24"/>
        </w:rPr>
        <w:br/>
      </w:r>
      <w:r w:rsidRPr="009D0584">
        <w:rPr>
          <w:rFonts w:ascii="Times New Roman" w:hAnsi="Times New Roman" w:cs="Times New Roman"/>
          <w:sz w:val="24"/>
          <w:szCs w:val="24"/>
        </w:rPr>
        <w:t>- колоритная и эпатажная  ViaVeneto 187</w: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br/>
        <w:t xml:space="preserve">- пленяющая геометрическим орнаментом </w:t>
      </w:r>
      <w:r w:rsidRPr="009D0584">
        <w:rPr>
          <w:rFonts w:ascii="Times New Roman" w:hAnsi="Times New Roman" w:cs="Times New Roman"/>
          <w:sz w:val="24"/>
          <w:szCs w:val="24"/>
        </w:rPr>
        <w:t>Exotica</w: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Pr="009D0584">
        <w:rPr>
          <w:rFonts w:ascii="Times New Roman" w:hAnsi="Times New Roman" w:cs="Times New Roman"/>
          <w:sz w:val="24"/>
          <w:szCs w:val="24"/>
        </w:rPr>
        <w:t>оригинальная Nain</w:t>
      </w:r>
      <w:r>
        <w:rPr>
          <w:rFonts w:ascii="Times New Roman" w:hAnsi="Times New Roman" w:cs="Times New Roman"/>
          <w:i/>
          <w:iCs/>
          <w:sz w:val="24"/>
          <w:szCs w:val="24"/>
        </w:rPr>
        <w:t>;</w:t>
      </w:r>
      <w:r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9D0584">
        <w:rPr>
          <w:rFonts w:ascii="Times New Roman" w:hAnsi="Times New Roman" w:cs="Times New Roman"/>
          <w:sz w:val="24"/>
          <w:szCs w:val="24"/>
        </w:rPr>
        <w:t xml:space="preserve">- отличающаяся экспрессивной фактурой </w:t>
      </w:r>
      <w:r>
        <w:rPr>
          <w:rFonts w:ascii="Times New Roman" w:hAnsi="Times New Roman" w:cs="Times New Roman"/>
          <w:sz w:val="24"/>
          <w:szCs w:val="24"/>
        </w:rPr>
        <w:t xml:space="preserve">серия </w:t>
      </w:r>
      <w:r w:rsidRPr="009D0584">
        <w:rPr>
          <w:rFonts w:ascii="Times New Roman" w:hAnsi="Times New Roman" w:cs="Times New Roman"/>
          <w:sz w:val="24"/>
          <w:szCs w:val="24"/>
        </w:rPr>
        <w:t>Hollywood</w: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br/>
      </w:r>
      <w:r w:rsidRPr="00B20ED6">
        <w:rPr>
          <w:rFonts w:ascii="Times New Roman" w:hAnsi="Times New Roman" w:cs="Times New Roman"/>
          <w:sz w:val="24"/>
          <w:szCs w:val="24"/>
        </w:rPr>
        <w:t>- серия Kristall, элементы которой пронизаны традиционными итальянские мотивами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87060" w:rsidRPr="005F3876" w:rsidRDefault="00187060">
      <w:pPr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Ознакомившись с представленными в нашей галерее образцами различных коллекций плитки,</w:t>
      </w:r>
      <w:r w:rsidRPr="0028043B">
        <w:rPr>
          <w:rFonts w:ascii="Times New Roman" w:hAnsi="Times New Roman" w:cs="Times New Roman"/>
          <w:sz w:val="24"/>
          <w:szCs w:val="24"/>
        </w:rPr>
        <w:t xml:space="preserve"> Вы сами </w:t>
      </w:r>
      <w:r>
        <w:rPr>
          <w:rFonts w:ascii="Times New Roman" w:hAnsi="Times New Roman" w:cs="Times New Roman"/>
          <w:sz w:val="24"/>
          <w:szCs w:val="24"/>
        </w:rPr>
        <w:t>можете убедиться</w:t>
      </w:r>
      <w:r w:rsidRPr="0028043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что</w:t>
      </w:r>
      <w:r w:rsidRPr="0028043B">
        <w:rPr>
          <w:rFonts w:ascii="Times New Roman" w:hAnsi="Times New Roman" w:cs="Times New Roman"/>
          <w:sz w:val="24"/>
          <w:szCs w:val="24"/>
        </w:rPr>
        <w:t xml:space="preserve"> выбор пленительных расцветок и фактур керамической плитки </w:t>
      </w:r>
      <w:r w:rsidRPr="0028043B">
        <w:rPr>
          <w:rFonts w:ascii="Times New Roman" w:hAnsi="Times New Roman" w:cs="Times New Roman"/>
          <w:color w:val="000000"/>
          <w:sz w:val="24"/>
          <w:szCs w:val="24"/>
        </w:rPr>
        <w:t>Ceramica</w:t>
      </w:r>
      <w:r w:rsidRPr="004C6E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8043B">
        <w:rPr>
          <w:rFonts w:ascii="Times New Roman" w:hAnsi="Times New Roman" w:cs="Times New Roman"/>
          <w:color w:val="000000"/>
          <w:sz w:val="24"/>
          <w:szCs w:val="24"/>
        </w:rPr>
        <w:t xml:space="preserve">Lord, способной облагородить любой интерьер,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более чем широк. Единственное, что неизменно вне зависимости от выбранной заказчиком серии – качество продукции и неувядаемость самых светлых эмоций, возникающая даже при мимолетном ознакомлении с интерьером, в оформлении которого использована керамическая плитка </w:t>
      </w:r>
      <w:r w:rsidRPr="0028043B">
        <w:rPr>
          <w:rFonts w:ascii="Times New Roman" w:hAnsi="Times New Roman" w:cs="Times New Roman"/>
          <w:color w:val="000000"/>
          <w:sz w:val="24"/>
          <w:szCs w:val="24"/>
        </w:rPr>
        <w:t>Ceramica</w:t>
      </w:r>
      <w:r w:rsidRPr="004C6E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8043B">
        <w:rPr>
          <w:rFonts w:ascii="Times New Roman" w:hAnsi="Times New Roman" w:cs="Times New Roman"/>
          <w:color w:val="000000"/>
          <w:sz w:val="24"/>
          <w:szCs w:val="24"/>
        </w:rPr>
        <w:t>Lord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4C6E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 единственная сложность, которая возникает перед заказчиком - не потеряться в многочисленных вариантах выбора. </w:t>
      </w:r>
    </w:p>
    <w:sectPr w:rsidR="00187060" w:rsidRPr="005F3876" w:rsidSect="009905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2766"/>
    <w:rsid w:val="000C5130"/>
    <w:rsid w:val="00103D90"/>
    <w:rsid w:val="00187060"/>
    <w:rsid w:val="001F2B96"/>
    <w:rsid w:val="0028043B"/>
    <w:rsid w:val="002E1F10"/>
    <w:rsid w:val="00361C0C"/>
    <w:rsid w:val="00374A7F"/>
    <w:rsid w:val="004C6EDD"/>
    <w:rsid w:val="004E202B"/>
    <w:rsid w:val="004F3E6D"/>
    <w:rsid w:val="005F3876"/>
    <w:rsid w:val="006415FD"/>
    <w:rsid w:val="00672310"/>
    <w:rsid w:val="006E7B7E"/>
    <w:rsid w:val="007A7F3F"/>
    <w:rsid w:val="00837C6F"/>
    <w:rsid w:val="00840799"/>
    <w:rsid w:val="008B3FC8"/>
    <w:rsid w:val="008F0268"/>
    <w:rsid w:val="0091435C"/>
    <w:rsid w:val="00920207"/>
    <w:rsid w:val="009378FC"/>
    <w:rsid w:val="00983AD6"/>
    <w:rsid w:val="00990531"/>
    <w:rsid w:val="009D0584"/>
    <w:rsid w:val="00A43EEE"/>
    <w:rsid w:val="00A72526"/>
    <w:rsid w:val="00B20ED6"/>
    <w:rsid w:val="00C50C69"/>
    <w:rsid w:val="00C64204"/>
    <w:rsid w:val="00C6457E"/>
    <w:rsid w:val="00CF3DFC"/>
    <w:rsid w:val="00DE4DE3"/>
    <w:rsid w:val="00E0578F"/>
    <w:rsid w:val="00EC2766"/>
    <w:rsid w:val="00F1466D"/>
    <w:rsid w:val="00F451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53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513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212</TotalTime>
  <Pages>1</Pages>
  <Words>295</Words>
  <Characters>2030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Admin</cp:lastModifiedBy>
  <cp:revision>22</cp:revision>
  <dcterms:created xsi:type="dcterms:W3CDTF">2010-06-11T16:47:00Z</dcterms:created>
  <dcterms:modified xsi:type="dcterms:W3CDTF">2010-06-14T06:09:00Z</dcterms:modified>
</cp:coreProperties>
</file>